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AB0AF" w14:textId="5E3DDC95" w:rsidR="00696AE7" w:rsidRPr="00473A9C" w:rsidRDefault="00696AE7" w:rsidP="00473A9C">
      <w:pPr>
        <w:jc w:val="center"/>
        <w:rPr>
          <w:sz w:val="36"/>
          <w:szCs w:val="36"/>
        </w:rPr>
      </w:pPr>
      <w:r w:rsidRPr="00473A9C">
        <w:rPr>
          <w:b/>
          <w:bCs/>
          <w:sz w:val="36"/>
          <w:szCs w:val="36"/>
        </w:rPr>
        <w:t>Abnehmen mit ärztlicher Begleitung:</w:t>
      </w:r>
    </w:p>
    <w:p w14:paraId="0E28F7CD" w14:textId="77777777" w:rsidR="00696AE7" w:rsidRPr="00473A9C" w:rsidRDefault="00696AE7" w:rsidP="00473A9C">
      <w:pPr>
        <w:jc w:val="center"/>
        <w:rPr>
          <w:sz w:val="36"/>
          <w:szCs w:val="36"/>
        </w:rPr>
      </w:pPr>
      <w:r w:rsidRPr="00473A9C">
        <w:rPr>
          <w:b/>
          <w:bCs/>
          <w:sz w:val="36"/>
          <w:szCs w:val="36"/>
        </w:rPr>
        <w:t xml:space="preserve">Ihre individuelle Therapie mit der </w:t>
      </w:r>
      <w:proofErr w:type="spellStart"/>
      <w:r w:rsidRPr="00473A9C">
        <w:rPr>
          <w:b/>
          <w:bCs/>
          <w:sz w:val="36"/>
          <w:szCs w:val="36"/>
        </w:rPr>
        <w:t>Abnehmspritze</w:t>
      </w:r>
      <w:proofErr w:type="spellEnd"/>
    </w:p>
    <w:p w14:paraId="54B73F39" w14:textId="77777777" w:rsidR="00696AE7" w:rsidRPr="00696AE7" w:rsidRDefault="00696AE7" w:rsidP="00696AE7">
      <w:r w:rsidRPr="00696AE7">
        <w:t> </w:t>
      </w:r>
    </w:p>
    <w:p w14:paraId="1501600D" w14:textId="77777777" w:rsidR="00696AE7" w:rsidRPr="00473A9C" w:rsidRDefault="00696AE7" w:rsidP="00473A9C">
      <w:pPr>
        <w:spacing w:after="0" w:line="360" w:lineRule="auto"/>
        <w:jc w:val="center"/>
      </w:pPr>
      <w:r w:rsidRPr="00473A9C">
        <w:t>Sie möchten langfristig und medizinisch begleitet abnehmen?</w:t>
      </w:r>
    </w:p>
    <w:p w14:paraId="43AF059E" w14:textId="77777777" w:rsidR="00473A9C" w:rsidRDefault="00696AE7" w:rsidP="00473A9C">
      <w:pPr>
        <w:spacing w:after="0" w:line="360" w:lineRule="auto"/>
        <w:jc w:val="center"/>
      </w:pPr>
      <w:r w:rsidRPr="00473A9C">
        <w:t>Wir bieten Ihnen eine ärztlich begleitete </w:t>
      </w:r>
      <w:proofErr w:type="spellStart"/>
      <w:r w:rsidRPr="00473A9C">
        <w:t>Adipositasbehandlung</w:t>
      </w:r>
      <w:proofErr w:type="spellEnd"/>
      <w:r w:rsidRPr="00473A9C">
        <w:t xml:space="preserve"> mit Hilfe der sogenannten </w:t>
      </w:r>
      <w:proofErr w:type="spellStart"/>
      <w:r w:rsidRPr="00473A9C">
        <w:t>Abnehmspritze</w:t>
      </w:r>
      <w:proofErr w:type="spellEnd"/>
      <w:r w:rsidRPr="00473A9C">
        <w:t xml:space="preserve"> (z. B. Wegovy®, Mounjaro®, Semaglutid oder Tirzepatid) </w:t>
      </w:r>
    </w:p>
    <w:p w14:paraId="70CE8D3D" w14:textId="363C55A9" w:rsidR="00696AE7" w:rsidRPr="00473A9C" w:rsidRDefault="00696AE7" w:rsidP="00473A9C">
      <w:pPr>
        <w:spacing w:after="0" w:line="360" w:lineRule="auto"/>
        <w:jc w:val="center"/>
      </w:pPr>
      <w:r w:rsidRPr="00473A9C">
        <w:t>im Rahmen eines ganzheitlichen Behandlungskonzeptes.</w:t>
      </w:r>
    </w:p>
    <w:p w14:paraId="0638BAE8" w14:textId="715E2328" w:rsidR="00473A9C" w:rsidRPr="00051099" w:rsidRDefault="00696AE7" w:rsidP="00696AE7">
      <w:pPr>
        <w:rPr>
          <w:b/>
          <w:bCs/>
        </w:rPr>
      </w:pPr>
      <w:r w:rsidRPr="00473A9C">
        <w:rPr>
          <w:b/>
          <w:bCs/>
        </w:rPr>
        <w:t> </w:t>
      </w:r>
    </w:p>
    <w:p w14:paraId="7DF773A3" w14:textId="14832540" w:rsidR="00696AE7" w:rsidRPr="00473A9C" w:rsidRDefault="00696AE7" w:rsidP="00696AE7">
      <w:pPr>
        <w:rPr>
          <w:u w:val="single"/>
        </w:rPr>
      </w:pPr>
      <w:r w:rsidRPr="00473A9C">
        <w:rPr>
          <w:b/>
          <w:bCs/>
          <w:u w:val="single"/>
        </w:rPr>
        <w:t xml:space="preserve">Was ist die </w:t>
      </w:r>
      <w:proofErr w:type="spellStart"/>
      <w:r w:rsidRPr="00473A9C">
        <w:rPr>
          <w:b/>
          <w:bCs/>
          <w:u w:val="single"/>
        </w:rPr>
        <w:t>Abnehmspritze</w:t>
      </w:r>
      <w:proofErr w:type="spellEnd"/>
      <w:r w:rsidRPr="00473A9C">
        <w:rPr>
          <w:b/>
          <w:bCs/>
          <w:u w:val="single"/>
        </w:rPr>
        <w:t>?</w:t>
      </w:r>
    </w:p>
    <w:p w14:paraId="191C25A9" w14:textId="77777777" w:rsidR="00696AE7" w:rsidRPr="00696AE7" w:rsidRDefault="00696AE7" w:rsidP="00696AE7">
      <w:r w:rsidRPr="00696AE7">
        <w:t>Die umgangssprachlich als „</w:t>
      </w:r>
      <w:proofErr w:type="spellStart"/>
      <w:r w:rsidRPr="00696AE7">
        <w:t>Abnehmspritze</w:t>
      </w:r>
      <w:proofErr w:type="spellEnd"/>
      <w:r w:rsidRPr="00696AE7">
        <w:t>“ bekannten Medikamente enthalten Wirkstoffe, die ursprünglich zur Behandlung von Diabetes entwickelt wurden. Diese wirken unter anderem im Gehirn auf das Sättigungszentrum. Sie lösen ein früheres Sättigungsgefühl aus, dämpfen Heißhungerattacken und helfen so, weniger zu essen und Ihr Körpergewicht zu reduzieren.</w:t>
      </w:r>
    </w:p>
    <w:p w14:paraId="67DD782B" w14:textId="77777777" w:rsidR="00696AE7" w:rsidRPr="00696AE7" w:rsidRDefault="00696AE7" w:rsidP="00696AE7">
      <w:r w:rsidRPr="00696AE7">
        <w:t>In Studien konnte gezeigt werden, dass diese Wirkstoffe auch einen positiven Effekt auf Blutzucker, Fettleber, Herz-Kreislauf-Erkrankungen und diabetische Nierenerkrankungen haben können.</w:t>
      </w:r>
    </w:p>
    <w:p w14:paraId="3657F72B" w14:textId="77777777" w:rsidR="00696AE7" w:rsidRPr="00696AE7" w:rsidRDefault="00696AE7" w:rsidP="00696AE7">
      <w:r w:rsidRPr="00696AE7">
        <w:t>Laut einer Studie im New England Journal of Medicine kann Semaglutid zu einer durchschnittlichen Gewichtsreduktion von bis zu 15 % führen – bei Tirzepatid sogar bis zu 20 %, jeweils in Verbindung mit Ernährung und Bewegung.</w:t>
      </w:r>
    </w:p>
    <w:p w14:paraId="7D0045B5" w14:textId="4377A1A7" w:rsidR="00473A9C" w:rsidRPr="00696AE7" w:rsidRDefault="00696AE7" w:rsidP="00696AE7">
      <w:r w:rsidRPr="00696AE7">
        <w:t> </w:t>
      </w:r>
    </w:p>
    <w:p w14:paraId="31250BC5" w14:textId="77777777" w:rsidR="00696AE7" w:rsidRPr="00473A9C" w:rsidRDefault="00696AE7" w:rsidP="00696AE7">
      <w:pPr>
        <w:rPr>
          <w:u w:val="single"/>
        </w:rPr>
      </w:pPr>
      <w:r w:rsidRPr="00473A9C">
        <w:rPr>
          <w:b/>
          <w:bCs/>
          <w:u w:val="single"/>
        </w:rPr>
        <w:t xml:space="preserve">Kommt die Therapie für </w:t>
      </w:r>
      <w:proofErr w:type="gramStart"/>
      <w:r w:rsidRPr="00473A9C">
        <w:rPr>
          <w:b/>
          <w:bCs/>
          <w:u w:val="single"/>
        </w:rPr>
        <w:t>mich überhaupt</w:t>
      </w:r>
      <w:proofErr w:type="gramEnd"/>
      <w:r w:rsidRPr="00473A9C">
        <w:rPr>
          <w:b/>
          <w:bCs/>
          <w:u w:val="single"/>
        </w:rPr>
        <w:t xml:space="preserve"> in Frage?</w:t>
      </w:r>
    </w:p>
    <w:p w14:paraId="7541423B" w14:textId="77777777" w:rsidR="00696AE7" w:rsidRPr="00696AE7" w:rsidRDefault="00696AE7" w:rsidP="00696AE7">
      <w:r w:rsidRPr="00696AE7">
        <w:t>Die Entscheidung, ob Sie für die Therapie mit der „</w:t>
      </w:r>
      <w:proofErr w:type="spellStart"/>
      <w:r w:rsidRPr="00696AE7">
        <w:t>Abnehmspritze</w:t>
      </w:r>
      <w:proofErr w:type="spellEnd"/>
      <w:r w:rsidRPr="00696AE7">
        <w:t>“ geeignet sind, erfolgt immer individuell nach ärztlicher Untersuchung und Beratung. Voraussetzung ist aber grundsätzlich:</w:t>
      </w:r>
    </w:p>
    <w:p w14:paraId="6396BE14" w14:textId="44EF36A9" w:rsidR="00696AE7" w:rsidRPr="00696AE7" w:rsidRDefault="00696AE7" w:rsidP="00051099">
      <w:pPr>
        <w:spacing w:after="0" w:line="240" w:lineRule="auto"/>
      </w:pPr>
      <w:r w:rsidRPr="00696AE7">
        <w:t xml:space="preserve">·         </w:t>
      </w:r>
      <w:r w:rsidR="00473A9C">
        <w:tab/>
      </w:r>
      <w:r w:rsidRPr="00696AE7">
        <w:t>ab einem BMI von 30</w:t>
      </w:r>
    </w:p>
    <w:p w14:paraId="2906EDCB" w14:textId="26E17384" w:rsidR="00696AE7" w:rsidRDefault="00696AE7" w:rsidP="00051099">
      <w:pPr>
        <w:spacing w:after="0" w:line="240" w:lineRule="auto"/>
      </w:pPr>
      <w:r w:rsidRPr="00696AE7">
        <w:t xml:space="preserve">·         </w:t>
      </w:r>
      <w:r w:rsidR="00473A9C">
        <w:tab/>
      </w:r>
      <w:r w:rsidRPr="00696AE7">
        <w:t xml:space="preserve">ab einem BMI von 27, wenn gleichzeitig gewichtsbedingte Begleiterkrankungen wie </w:t>
      </w:r>
      <w:r w:rsidR="00473A9C">
        <w:tab/>
      </w:r>
      <w:r w:rsidRPr="00696AE7">
        <w:t xml:space="preserve">Bluthochdruck, obstruktives Schlafapnoesyndrom, eine Fettstoffwechselstörung oder </w:t>
      </w:r>
      <w:r w:rsidR="00473A9C">
        <w:tab/>
      </w:r>
      <w:r w:rsidRPr="00696AE7">
        <w:t>Diabetes Typ 2 vorliegen</w:t>
      </w:r>
    </w:p>
    <w:p w14:paraId="72B77F74" w14:textId="77777777" w:rsidR="00473A9C" w:rsidRPr="00696AE7" w:rsidRDefault="00473A9C" w:rsidP="00696AE7"/>
    <w:p w14:paraId="09DD4723" w14:textId="77777777" w:rsidR="00696AE7" w:rsidRPr="00473A9C" w:rsidRDefault="00696AE7" w:rsidP="00696AE7">
      <w:pPr>
        <w:rPr>
          <w:u w:val="single"/>
        </w:rPr>
      </w:pPr>
      <w:r w:rsidRPr="00473A9C">
        <w:rPr>
          <w:b/>
          <w:bCs/>
          <w:u w:val="single"/>
        </w:rPr>
        <w:t xml:space="preserve">Welche Vorteile bietet ärztlich begleitetes Abnehmen für mich als Patient? </w:t>
      </w:r>
    </w:p>
    <w:p w14:paraId="08FEBAA6" w14:textId="77777777" w:rsidR="00696AE7" w:rsidRPr="00696AE7" w:rsidRDefault="00696AE7" w:rsidP="00051099">
      <w:pPr>
        <w:spacing w:after="0" w:line="240" w:lineRule="auto"/>
      </w:pPr>
      <w:r w:rsidRPr="00696AE7">
        <w:t>1.       Einen nachvollziehbaren Behandlungsplan mit klaren Schritten</w:t>
      </w:r>
    </w:p>
    <w:p w14:paraId="2F4B16DF" w14:textId="77777777" w:rsidR="00696AE7" w:rsidRPr="00696AE7" w:rsidRDefault="00696AE7" w:rsidP="00051099">
      <w:pPr>
        <w:spacing w:after="0" w:line="240" w:lineRule="auto"/>
      </w:pPr>
      <w:r w:rsidRPr="00696AE7">
        <w:t>2.       Regelmäßige ärztliche Beratung und Begleitung inkl. Labor- und Gewichtskontrollen</w:t>
      </w:r>
    </w:p>
    <w:p w14:paraId="6EB93510" w14:textId="77777777" w:rsidR="00696AE7" w:rsidRPr="00696AE7" w:rsidRDefault="00696AE7" w:rsidP="00051099">
      <w:pPr>
        <w:spacing w:after="0" w:line="240" w:lineRule="auto"/>
      </w:pPr>
      <w:r w:rsidRPr="00696AE7">
        <w:t>3.       Individuelle Therapieplanung und Dosisanpassung</w:t>
      </w:r>
    </w:p>
    <w:p w14:paraId="52358EAA" w14:textId="77777777" w:rsidR="00696AE7" w:rsidRPr="00696AE7" w:rsidRDefault="00696AE7" w:rsidP="00051099">
      <w:pPr>
        <w:spacing w:after="0" w:line="240" w:lineRule="auto"/>
      </w:pPr>
      <w:r w:rsidRPr="00696AE7">
        <w:t>4.       Beratung zur Ernährung und Ihren Bewegungsgewohnheiten</w:t>
      </w:r>
    </w:p>
    <w:p w14:paraId="6BAEE04E" w14:textId="77777777" w:rsidR="00696AE7" w:rsidRPr="00696AE7" w:rsidRDefault="00696AE7" w:rsidP="00051099">
      <w:pPr>
        <w:spacing w:after="0" w:line="240" w:lineRule="auto"/>
      </w:pPr>
      <w:r w:rsidRPr="00696AE7">
        <w:t>5.       Schulung zur Selbstinjektion</w:t>
      </w:r>
    </w:p>
    <w:p w14:paraId="2EDFF44B" w14:textId="77777777" w:rsidR="00696AE7" w:rsidRPr="00696AE7" w:rsidRDefault="00696AE7" w:rsidP="00696AE7">
      <w:r w:rsidRPr="00696AE7">
        <w:t> </w:t>
      </w:r>
    </w:p>
    <w:p w14:paraId="60ABA0B5" w14:textId="77777777" w:rsidR="00696AE7" w:rsidRPr="00473A9C" w:rsidRDefault="00696AE7" w:rsidP="00696AE7">
      <w:pPr>
        <w:rPr>
          <w:u w:val="single"/>
        </w:rPr>
      </w:pPr>
      <w:r w:rsidRPr="00473A9C">
        <w:rPr>
          <w:b/>
          <w:bCs/>
          <w:u w:val="single"/>
        </w:rPr>
        <w:lastRenderedPageBreak/>
        <w:t>Ablauf und Kosten</w:t>
      </w:r>
    </w:p>
    <w:p w14:paraId="33413A30" w14:textId="77777777" w:rsidR="00696AE7" w:rsidRPr="00696AE7" w:rsidRDefault="00696AE7" w:rsidP="00696AE7">
      <w:r w:rsidRPr="00696AE7">
        <w:t xml:space="preserve">Für Sie als Patient ist wichtig zu wissen: Krankenkassen übernehmen derzeit </w:t>
      </w:r>
      <w:r w:rsidRPr="00696AE7">
        <w:rPr>
          <w:b/>
          <w:bCs/>
        </w:rPr>
        <w:t>keine</w:t>
      </w:r>
      <w:r w:rsidRPr="00696AE7">
        <w:t xml:space="preserve"> Kosten für die medikamentöse Therapie bei Adipositas.</w:t>
      </w:r>
    </w:p>
    <w:p w14:paraId="686215A2" w14:textId="77777777" w:rsidR="00696AE7" w:rsidRPr="00696AE7" w:rsidRDefault="00696AE7" w:rsidP="00696AE7">
      <w:r w:rsidRPr="00696AE7">
        <w:t>Wir erstellen mit Ihnen gemeinsam einen transparenten Therapieplan für 6 Monate, inklusive aller unten aufgeführten Leistungen.</w:t>
      </w:r>
    </w:p>
    <w:p w14:paraId="15E4CBA9" w14:textId="77777777" w:rsidR="00696AE7" w:rsidRPr="00696AE7" w:rsidRDefault="00696AE7" w:rsidP="00696AE7">
      <w:r w:rsidRPr="00696AE7">
        <w:t> </w:t>
      </w:r>
    </w:p>
    <w:p w14:paraId="0565C3C7" w14:textId="77777777" w:rsidR="00696AE7" w:rsidRPr="00473A9C" w:rsidRDefault="00696AE7" w:rsidP="00696AE7">
      <w:pPr>
        <w:rPr>
          <w:b/>
          <w:bCs/>
          <w:i/>
          <w:iCs/>
          <w:u w:val="single"/>
        </w:rPr>
      </w:pPr>
      <w:r w:rsidRPr="00473A9C">
        <w:rPr>
          <w:b/>
          <w:bCs/>
          <w:i/>
          <w:iCs/>
          <w:u w:val="single"/>
        </w:rPr>
        <w:t>Erstgespräch / Anamnese</w:t>
      </w:r>
    </w:p>
    <w:tbl>
      <w:tblPr>
        <w:tblW w:w="0" w:type="auto"/>
        <w:tblCellMar>
          <w:left w:w="0" w:type="dxa"/>
          <w:right w:w="0" w:type="dxa"/>
        </w:tblCellMar>
        <w:tblLook w:val="04A0" w:firstRow="1" w:lastRow="0" w:firstColumn="1" w:lastColumn="0" w:noHBand="0" w:noVBand="1"/>
      </w:tblPr>
      <w:tblGrid>
        <w:gridCol w:w="7783"/>
        <w:gridCol w:w="1269"/>
      </w:tblGrid>
      <w:tr w:rsidR="00696AE7" w:rsidRPr="00696AE7" w14:paraId="22348B48" w14:textId="77777777">
        <w:tc>
          <w:tcPr>
            <w:tcW w:w="7792"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C14514E" w14:textId="77777777" w:rsidR="00696AE7" w:rsidRPr="00696AE7" w:rsidRDefault="00696AE7" w:rsidP="00696AE7">
            <w:r w:rsidRPr="00696AE7">
              <w:t>Leistung</w:t>
            </w:r>
          </w:p>
        </w:tc>
        <w:tc>
          <w:tcPr>
            <w:tcW w:w="127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227FF707" w14:textId="77777777" w:rsidR="00696AE7" w:rsidRPr="00696AE7" w:rsidRDefault="00696AE7" w:rsidP="00696AE7">
            <w:r w:rsidRPr="00696AE7">
              <w:t>Kosten</w:t>
            </w:r>
          </w:p>
        </w:tc>
      </w:tr>
      <w:tr w:rsidR="00696AE7" w:rsidRPr="00696AE7" w14:paraId="3F5424B3"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0046C" w14:textId="77777777" w:rsidR="00696AE7" w:rsidRPr="00696AE7" w:rsidRDefault="00696AE7" w:rsidP="00696AE7">
            <w:r w:rsidRPr="00696AE7">
              <w:t>Erstgespräch, Erstellung des Therapieplans, erstes Rezept nach erfolgter Blutabnahme und Injektionsschulung</w:t>
            </w:r>
          </w:p>
          <w:p w14:paraId="24224FDB" w14:textId="7172699A" w:rsidR="00696AE7" w:rsidRPr="00696AE7" w:rsidRDefault="00696AE7" w:rsidP="00696AE7">
            <w:r w:rsidRPr="00696AE7">
              <w:rPr>
                <w:i/>
                <w:iCs/>
              </w:rPr>
              <w:t> Das Rezept selbst ist Bestandteil der Leistung, die Kosten für das Medikament jedoch nicht.</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535E3B55" w14:textId="77777777" w:rsidR="00696AE7" w:rsidRPr="00696AE7" w:rsidRDefault="00696AE7" w:rsidP="00696AE7">
            <w:r w:rsidRPr="00696AE7">
              <w:t>40,22 €</w:t>
            </w:r>
          </w:p>
          <w:p w14:paraId="6116FD40" w14:textId="77777777" w:rsidR="00696AE7" w:rsidRPr="00696AE7" w:rsidRDefault="00696AE7" w:rsidP="00696AE7">
            <w:r w:rsidRPr="00696AE7">
              <w:t> </w:t>
            </w:r>
          </w:p>
          <w:p w14:paraId="49FE6421" w14:textId="77777777" w:rsidR="00696AE7" w:rsidRPr="00696AE7" w:rsidRDefault="00696AE7" w:rsidP="00696AE7">
            <w:r w:rsidRPr="00696AE7">
              <w:rPr>
                <w:b/>
                <w:bCs/>
              </w:rPr>
              <w:t> </w:t>
            </w:r>
          </w:p>
        </w:tc>
      </w:tr>
      <w:tr w:rsidR="00696AE7" w:rsidRPr="00696AE7" w14:paraId="3844E5F2"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10B149" w14:textId="77777777" w:rsidR="00696AE7" w:rsidRPr="00696AE7" w:rsidRDefault="00696AE7" w:rsidP="00696AE7">
            <w:r w:rsidRPr="00696AE7">
              <w:t>Laboruntersuchung inkl. Befundbesprechung</w:t>
            </w:r>
          </w:p>
          <w:p w14:paraId="4DCBD7EC" w14:textId="42D8DA7A" w:rsidR="00696AE7" w:rsidRPr="00696AE7" w:rsidRDefault="00696AE7" w:rsidP="00696AE7">
            <w:r w:rsidRPr="00696AE7">
              <w:t>Blutbild, Nierenwerte (Kreatinin, GFR), Leberwerte (GOT, GPT; GGT), (Bauchspeicheldrüse) Lipase</w:t>
            </w:r>
          </w:p>
          <w:p w14:paraId="202745C3" w14:textId="77777777" w:rsidR="00696AE7" w:rsidRPr="00696AE7" w:rsidRDefault="00696AE7" w:rsidP="00696AE7">
            <w:r w:rsidRPr="00696AE7">
              <w:t xml:space="preserve">BB (3550-3,50), Krea (3520-4,08), GFR, GOT (3515-4,08), GPT (3516-4,08), </w:t>
            </w:r>
            <w:proofErr w:type="spellStart"/>
            <w:r w:rsidRPr="00696AE7">
              <w:t>gGT</w:t>
            </w:r>
            <w:proofErr w:type="spellEnd"/>
            <w:r w:rsidRPr="00696AE7">
              <w:t xml:space="preserve"> (3513-4,08), Lipase (3521-4,08)</w:t>
            </w:r>
          </w:p>
          <w:p w14:paraId="1DAC1931" w14:textId="77777777" w:rsidR="00696AE7" w:rsidRPr="00696AE7" w:rsidRDefault="00696AE7" w:rsidP="00696AE7">
            <w:r w:rsidRPr="00696AE7">
              <w:t> </w:t>
            </w:r>
          </w:p>
          <w:p w14:paraId="291801B0" w14:textId="001D7321" w:rsidR="00696AE7" w:rsidRPr="00696AE7" w:rsidRDefault="00696AE7" w:rsidP="00696AE7">
            <w:r w:rsidRPr="00696AE7">
              <w:rPr>
                <w:i/>
                <w:iCs/>
              </w:rPr>
              <w:t>Auf Wunsch zusätzlich Lipidprofil (</w:t>
            </w:r>
            <w:proofErr w:type="spellStart"/>
            <w:r w:rsidRPr="00696AE7">
              <w:rPr>
                <w:i/>
                <w:iCs/>
              </w:rPr>
              <w:t>Gesamtchol</w:t>
            </w:r>
            <w:proofErr w:type="spellEnd"/>
            <w:r w:rsidRPr="00696AE7">
              <w:rPr>
                <w:i/>
                <w:iCs/>
              </w:rPr>
              <w:t xml:space="preserve">, HDL, LDL, TG, Non-HDL)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19058A0B" w14:textId="77777777" w:rsidR="00696AE7" w:rsidRPr="00696AE7" w:rsidRDefault="00696AE7" w:rsidP="00696AE7">
            <w:r w:rsidRPr="00696AE7">
              <w:t>23,90 €</w:t>
            </w:r>
          </w:p>
          <w:p w14:paraId="048D77F4" w14:textId="77777777" w:rsidR="00696AE7" w:rsidRPr="00696AE7" w:rsidRDefault="00696AE7" w:rsidP="00696AE7">
            <w:r w:rsidRPr="00696AE7">
              <w:t> </w:t>
            </w:r>
          </w:p>
          <w:p w14:paraId="423F88B5" w14:textId="77777777" w:rsidR="00696AE7" w:rsidRPr="00696AE7" w:rsidRDefault="00696AE7" w:rsidP="00696AE7">
            <w:r w:rsidRPr="00696AE7">
              <w:t> </w:t>
            </w:r>
          </w:p>
          <w:p w14:paraId="1A6C6305" w14:textId="77777777" w:rsidR="00696AE7" w:rsidRPr="00696AE7" w:rsidRDefault="00696AE7" w:rsidP="00696AE7">
            <w:r w:rsidRPr="00696AE7">
              <w:t> </w:t>
            </w:r>
          </w:p>
          <w:p w14:paraId="557BD76C" w14:textId="39A3FC99" w:rsidR="00696AE7" w:rsidRPr="00696AE7" w:rsidRDefault="00696AE7" w:rsidP="00696AE7">
            <w:r w:rsidRPr="00696AE7">
              <w:t> </w:t>
            </w:r>
          </w:p>
          <w:p w14:paraId="0B041FCE" w14:textId="23294B69" w:rsidR="00696AE7" w:rsidRPr="00696AE7" w:rsidRDefault="00473A9C" w:rsidP="00696AE7">
            <w:r>
              <w:t>folgt</w:t>
            </w:r>
            <w:r w:rsidR="00696AE7" w:rsidRPr="00696AE7">
              <w:t xml:space="preserve"> €</w:t>
            </w:r>
          </w:p>
        </w:tc>
      </w:tr>
      <w:tr w:rsidR="00696AE7" w:rsidRPr="00696AE7" w14:paraId="2349732E"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65306" w14:textId="77777777" w:rsidR="00696AE7" w:rsidRPr="00696AE7" w:rsidRDefault="00696AE7" w:rsidP="00696AE7">
            <w:r w:rsidRPr="00696AE7">
              <w:t>Körperliche Untersuchung: Gewicht / Größe / BMI / Bauchumfang</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2D1BEC6A" w14:textId="77777777" w:rsidR="00696AE7" w:rsidRPr="00696AE7" w:rsidRDefault="00696AE7" w:rsidP="00696AE7">
            <w:r w:rsidRPr="00696AE7">
              <w:t>10,72 €</w:t>
            </w:r>
          </w:p>
        </w:tc>
      </w:tr>
    </w:tbl>
    <w:p w14:paraId="53D468ED" w14:textId="04D659BC" w:rsidR="00696AE7" w:rsidRDefault="00696AE7" w:rsidP="00696AE7">
      <w:pPr>
        <w:rPr>
          <w:b/>
          <w:bCs/>
        </w:rPr>
      </w:pPr>
    </w:p>
    <w:p w14:paraId="16CA354D" w14:textId="77777777" w:rsidR="00696AE7" w:rsidRPr="00473A9C" w:rsidRDefault="00696AE7" w:rsidP="00696AE7">
      <w:pPr>
        <w:rPr>
          <w:i/>
          <w:iCs/>
          <w:u w:val="single"/>
        </w:rPr>
      </w:pPr>
      <w:r w:rsidRPr="00473A9C">
        <w:rPr>
          <w:b/>
          <w:bCs/>
          <w:i/>
          <w:iCs/>
          <w:u w:val="single"/>
        </w:rPr>
        <w:t>Folgebegleitung – Woche 4, Woche 8, Woche 12</w:t>
      </w:r>
    </w:p>
    <w:tbl>
      <w:tblPr>
        <w:tblW w:w="0" w:type="auto"/>
        <w:tblCellMar>
          <w:left w:w="0" w:type="dxa"/>
          <w:right w:w="0" w:type="dxa"/>
        </w:tblCellMar>
        <w:tblLook w:val="04A0" w:firstRow="1" w:lastRow="0" w:firstColumn="1" w:lastColumn="0" w:noHBand="0" w:noVBand="1"/>
      </w:tblPr>
      <w:tblGrid>
        <w:gridCol w:w="7783"/>
        <w:gridCol w:w="1269"/>
      </w:tblGrid>
      <w:tr w:rsidR="00696AE7" w:rsidRPr="00696AE7" w14:paraId="5EAFB2DA" w14:textId="77777777" w:rsidTr="00051099">
        <w:tc>
          <w:tcPr>
            <w:tcW w:w="7783"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66B7F58" w14:textId="77777777" w:rsidR="00696AE7" w:rsidRPr="00696AE7" w:rsidRDefault="00696AE7" w:rsidP="00696AE7">
            <w:r w:rsidRPr="00696AE7">
              <w:t>Leistung</w:t>
            </w:r>
          </w:p>
        </w:tc>
        <w:tc>
          <w:tcPr>
            <w:tcW w:w="1269"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450151E6" w14:textId="77777777" w:rsidR="00696AE7" w:rsidRPr="00696AE7" w:rsidRDefault="00696AE7" w:rsidP="00696AE7">
            <w:r w:rsidRPr="00696AE7">
              <w:t>Kosten</w:t>
            </w:r>
          </w:p>
        </w:tc>
      </w:tr>
      <w:tr w:rsidR="00696AE7" w:rsidRPr="00696AE7" w14:paraId="07717D15" w14:textId="77777777" w:rsidTr="00051099">
        <w:tc>
          <w:tcPr>
            <w:tcW w:w="77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D4E48" w14:textId="77777777" w:rsidR="00696AE7" w:rsidRPr="00696AE7" w:rsidRDefault="00696AE7" w:rsidP="00696AE7">
            <w:r w:rsidRPr="00696AE7">
              <w:t>Ärztliches Gespräch und körperliche Verlaufsuntersuchung:</w:t>
            </w:r>
          </w:p>
          <w:p w14:paraId="1D60E804" w14:textId="77777777" w:rsidR="00696AE7" w:rsidRPr="00696AE7" w:rsidRDefault="00696AE7" w:rsidP="00696AE7">
            <w:r w:rsidRPr="00696AE7">
              <w:t>Wiegen, Bauchumfang messen, BMI, Injektionsstellen überprüfen,</w:t>
            </w:r>
          </w:p>
          <w:p w14:paraId="61B8DF01" w14:textId="743ACEAA" w:rsidR="00473A9C" w:rsidRPr="00696AE7" w:rsidRDefault="00696AE7" w:rsidP="00696AE7">
            <w:r w:rsidRPr="00696AE7">
              <w:t>Erstellen des Folgerezeptes</w:t>
            </w:r>
          </w:p>
          <w:p w14:paraId="11AC1853" w14:textId="4BDE1978" w:rsidR="00696AE7" w:rsidRPr="00696AE7" w:rsidRDefault="00696AE7" w:rsidP="00696AE7">
            <w:r w:rsidRPr="00696AE7">
              <w:rPr>
                <w:i/>
                <w:iCs/>
              </w:rPr>
              <w:t>Hinweis: Die Kosten für die verordneten Medikamente sind nicht enthalten.</w:t>
            </w:r>
          </w:p>
        </w:tc>
        <w:tc>
          <w:tcPr>
            <w:tcW w:w="1269" w:type="dxa"/>
            <w:tcBorders>
              <w:top w:val="nil"/>
              <w:left w:val="nil"/>
              <w:bottom w:val="single" w:sz="8" w:space="0" w:color="auto"/>
              <w:right w:val="single" w:sz="8" w:space="0" w:color="auto"/>
            </w:tcBorders>
            <w:tcMar>
              <w:top w:w="0" w:type="dxa"/>
              <w:left w:w="108" w:type="dxa"/>
              <w:bottom w:w="0" w:type="dxa"/>
              <w:right w:w="108" w:type="dxa"/>
            </w:tcMar>
            <w:hideMark/>
          </w:tcPr>
          <w:p w14:paraId="122DF089" w14:textId="77777777" w:rsidR="00696AE7" w:rsidRPr="00696AE7" w:rsidRDefault="00696AE7" w:rsidP="00696AE7">
            <w:r w:rsidRPr="00696AE7">
              <w:t>30,83 €</w:t>
            </w:r>
          </w:p>
        </w:tc>
      </w:tr>
      <w:tr w:rsidR="00696AE7" w:rsidRPr="00696AE7" w14:paraId="660F61B2" w14:textId="77777777" w:rsidTr="00051099">
        <w:trPr>
          <w:trHeight w:val="50"/>
        </w:trPr>
        <w:tc>
          <w:tcPr>
            <w:tcW w:w="7783" w:type="dxa"/>
            <w:tcBorders>
              <w:top w:val="nil"/>
              <w:left w:val="single" w:sz="8" w:space="0" w:color="auto"/>
              <w:bottom w:val="nil"/>
              <w:right w:val="single" w:sz="8" w:space="0" w:color="auto"/>
            </w:tcBorders>
            <w:tcMar>
              <w:top w:w="0" w:type="dxa"/>
              <w:left w:w="108" w:type="dxa"/>
              <w:bottom w:w="0" w:type="dxa"/>
              <w:right w:w="108" w:type="dxa"/>
            </w:tcMar>
            <w:hideMark/>
          </w:tcPr>
          <w:p w14:paraId="27D842C8" w14:textId="77777777" w:rsidR="00696AE7" w:rsidRPr="00696AE7" w:rsidRDefault="00696AE7" w:rsidP="00696AE7">
            <w:r w:rsidRPr="00696AE7">
              <w:t>Laboruntersuchung inkl. Befundbesprechung</w:t>
            </w:r>
          </w:p>
          <w:p w14:paraId="2E86B651" w14:textId="77777777" w:rsidR="00696AE7" w:rsidRPr="00696AE7" w:rsidRDefault="00696AE7" w:rsidP="00696AE7">
            <w:r w:rsidRPr="00696AE7">
              <w:t xml:space="preserve">(BB, Krea, GFR, GOT, GPT, </w:t>
            </w:r>
            <w:proofErr w:type="spellStart"/>
            <w:r w:rsidRPr="00696AE7">
              <w:t>gGT</w:t>
            </w:r>
            <w:proofErr w:type="spellEnd"/>
            <w:r w:rsidRPr="00696AE7">
              <w:t xml:space="preserve">, Lipase) </w:t>
            </w:r>
          </w:p>
        </w:tc>
        <w:tc>
          <w:tcPr>
            <w:tcW w:w="1269" w:type="dxa"/>
            <w:tcBorders>
              <w:top w:val="nil"/>
              <w:left w:val="nil"/>
              <w:bottom w:val="nil"/>
              <w:right w:val="single" w:sz="8" w:space="0" w:color="auto"/>
            </w:tcBorders>
            <w:tcMar>
              <w:top w:w="0" w:type="dxa"/>
              <w:left w:w="108" w:type="dxa"/>
              <w:bottom w:w="0" w:type="dxa"/>
              <w:right w:w="108" w:type="dxa"/>
            </w:tcMar>
            <w:hideMark/>
          </w:tcPr>
          <w:p w14:paraId="010D1C18" w14:textId="77777777" w:rsidR="00696AE7" w:rsidRPr="00696AE7" w:rsidRDefault="00696AE7" w:rsidP="00696AE7">
            <w:r w:rsidRPr="00696AE7">
              <w:t>23,90 €</w:t>
            </w:r>
          </w:p>
          <w:p w14:paraId="3F02B610" w14:textId="564C4006" w:rsidR="00696AE7" w:rsidRPr="00696AE7" w:rsidRDefault="00696AE7" w:rsidP="00051099">
            <w:r w:rsidRPr="00696AE7">
              <w:t>  </w:t>
            </w:r>
          </w:p>
        </w:tc>
      </w:tr>
      <w:tr w:rsidR="00051099" w:rsidRPr="00696AE7" w14:paraId="39F062AE" w14:textId="77777777" w:rsidTr="00051099">
        <w:trPr>
          <w:trHeight w:val="50"/>
        </w:trPr>
        <w:tc>
          <w:tcPr>
            <w:tcW w:w="77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90ED47" w14:textId="77777777" w:rsidR="00051099" w:rsidRPr="00696AE7" w:rsidRDefault="00051099" w:rsidP="00696AE7"/>
        </w:tc>
        <w:tc>
          <w:tcPr>
            <w:tcW w:w="1269" w:type="dxa"/>
            <w:tcBorders>
              <w:top w:val="nil"/>
              <w:left w:val="nil"/>
              <w:bottom w:val="single" w:sz="8" w:space="0" w:color="auto"/>
              <w:right w:val="single" w:sz="8" w:space="0" w:color="auto"/>
            </w:tcBorders>
            <w:tcMar>
              <w:top w:w="0" w:type="dxa"/>
              <w:left w:w="108" w:type="dxa"/>
              <w:bottom w:w="0" w:type="dxa"/>
              <w:right w:w="108" w:type="dxa"/>
            </w:tcMar>
          </w:tcPr>
          <w:p w14:paraId="7AEB8F96" w14:textId="77777777" w:rsidR="00051099" w:rsidRPr="00696AE7" w:rsidRDefault="00051099" w:rsidP="00696AE7"/>
        </w:tc>
      </w:tr>
    </w:tbl>
    <w:p w14:paraId="37DE42D6" w14:textId="77777777" w:rsidR="00696AE7" w:rsidRPr="00473A9C" w:rsidRDefault="00696AE7" w:rsidP="00696AE7">
      <w:pPr>
        <w:rPr>
          <w:i/>
          <w:iCs/>
          <w:u w:val="single"/>
        </w:rPr>
      </w:pPr>
      <w:r w:rsidRPr="00473A9C">
        <w:rPr>
          <w:b/>
          <w:bCs/>
          <w:i/>
          <w:iCs/>
          <w:u w:val="single"/>
        </w:rPr>
        <w:lastRenderedPageBreak/>
        <w:t>Folgebegleitung - Woche 16 und 20</w:t>
      </w:r>
    </w:p>
    <w:tbl>
      <w:tblPr>
        <w:tblW w:w="0" w:type="auto"/>
        <w:tblCellMar>
          <w:left w:w="0" w:type="dxa"/>
          <w:right w:w="0" w:type="dxa"/>
        </w:tblCellMar>
        <w:tblLook w:val="04A0" w:firstRow="1" w:lastRow="0" w:firstColumn="1" w:lastColumn="0" w:noHBand="0" w:noVBand="1"/>
      </w:tblPr>
      <w:tblGrid>
        <w:gridCol w:w="7783"/>
        <w:gridCol w:w="1269"/>
      </w:tblGrid>
      <w:tr w:rsidR="00696AE7" w:rsidRPr="00696AE7" w14:paraId="6588B652" w14:textId="77777777">
        <w:tc>
          <w:tcPr>
            <w:tcW w:w="7792"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4B6D372" w14:textId="77777777" w:rsidR="00696AE7" w:rsidRPr="00696AE7" w:rsidRDefault="00696AE7" w:rsidP="00696AE7">
            <w:r w:rsidRPr="00696AE7">
              <w:t>Leistung</w:t>
            </w:r>
          </w:p>
        </w:tc>
        <w:tc>
          <w:tcPr>
            <w:tcW w:w="127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54DAB619" w14:textId="77777777" w:rsidR="00696AE7" w:rsidRPr="00696AE7" w:rsidRDefault="00696AE7" w:rsidP="00696AE7">
            <w:r w:rsidRPr="00696AE7">
              <w:t>Kosten</w:t>
            </w:r>
          </w:p>
        </w:tc>
      </w:tr>
      <w:tr w:rsidR="00696AE7" w:rsidRPr="00696AE7" w14:paraId="481C9B61"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19190C" w14:textId="63314542" w:rsidR="00696AE7" w:rsidRPr="00696AE7" w:rsidRDefault="00696AE7" w:rsidP="00696AE7">
            <w:r w:rsidRPr="00696AE7">
              <w:t>Anamnese, Wiegen, Bauchumfang messen, BMI, Injektionsstellen überprüfen, Erstellen des Folgerezeptes</w:t>
            </w:r>
          </w:p>
          <w:p w14:paraId="5AE2AC96" w14:textId="77777777" w:rsidR="00696AE7" w:rsidRPr="00696AE7" w:rsidRDefault="00696AE7" w:rsidP="00696AE7">
            <w:r w:rsidRPr="00696AE7">
              <w:rPr>
                <w:i/>
                <w:iCs/>
              </w:rPr>
              <w:t>Hinweis: Die Kosten für die verordneten Medikamente sind nicht enthalten.</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4503DE6B" w14:textId="77777777" w:rsidR="00696AE7" w:rsidRPr="00696AE7" w:rsidRDefault="00696AE7" w:rsidP="00696AE7">
            <w:r w:rsidRPr="00696AE7">
              <w:t>30,83 €</w:t>
            </w:r>
          </w:p>
          <w:p w14:paraId="4078863D" w14:textId="77777777" w:rsidR="00696AE7" w:rsidRPr="00696AE7" w:rsidRDefault="00696AE7" w:rsidP="00696AE7">
            <w:r w:rsidRPr="00696AE7">
              <w:t> </w:t>
            </w:r>
          </w:p>
          <w:p w14:paraId="6AC2A40E" w14:textId="77777777" w:rsidR="00696AE7" w:rsidRPr="00696AE7" w:rsidRDefault="00696AE7" w:rsidP="00696AE7">
            <w:r w:rsidRPr="00696AE7">
              <w:t> </w:t>
            </w:r>
          </w:p>
        </w:tc>
      </w:tr>
    </w:tbl>
    <w:p w14:paraId="0C81C078" w14:textId="77777777" w:rsidR="00696AE7" w:rsidRPr="00696AE7" w:rsidRDefault="00696AE7" w:rsidP="00696AE7">
      <w:r w:rsidRPr="00696AE7">
        <w:t> </w:t>
      </w:r>
    </w:p>
    <w:p w14:paraId="68C1621B" w14:textId="77777777" w:rsidR="00696AE7" w:rsidRPr="00473A9C" w:rsidRDefault="00696AE7" w:rsidP="00696AE7">
      <w:pPr>
        <w:rPr>
          <w:i/>
          <w:iCs/>
          <w:u w:val="single"/>
        </w:rPr>
      </w:pPr>
      <w:r w:rsidRPr="00473A9C">
        <w:rPr>
          <w:b/>
          <w:bCs/>
          <w:i/>
          <w:iCs/>
          <w:u w:val="single"/>
        </w:rPr>
        <w:t>Abschlussgespräch - Woche 24</w:t>
      </w:r>
    </w:p>
    <w:tbl>
      <w:tblPr>
        <w:tblW w:w="0" w:type="auto"/>
        <w:tblCellMar>
          <w:left w:w="0" w:type="dxa"/>
          <w:right w:w="0" w:type="dxa"/>
        </w:tblCellMar>
        <w:tblLook w:val="04A0" w:firstRow="1" w:lastRow="0" w:firstColumn="1" w:lastColumn="0" w:noHBand="0" w:noVBand="1"/>
      </w:tblPr>
      <w:tblGrid>
        <w:gridCol w:w="7783"/>
        <w:gridCol w:w="1269"/>
      </w:tblGrid>
      <w:tr w:rsidR="00696AE7" w:rsidRPr="00696AE7" w14:paraId="29FE43E0" w14:textId="77777777">
        <w:tc>
          <w:tcPr>
            <w:tcW w:w="7792"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DDD8D95" w14:textId="77777777" w:rsidR="00696AE7" w:rsidRPr="00696AE7" w:rsidRDefault="00696AE7" w:rsidP="00696AE7">
            <w:r w:rsidRPr="00696AE7">
              <w:t>Leistung</w:t>
            </w:r>
          </w:p>
        </w:tc>
        <w:tc>
          <w:tcPr>
            <w:tcW w:w="127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178D7CED" w14:textId="77777777" w:rsidR="00696AE7" w:rsidRPr="00696AE7" w:rsidRDefault="00696AE7" w:rsidP="00696AE7">
            <w:r w:rsidRPr="00696AE7">
              <w:t>Kosten</w:t>
            </w:r>
          </w:p>
        </w:tc>
      </w:tr>
      <w:tr w:rsidR="00696AE7" w:rsidRPr="00696AE7" w14:paraId="0FD23345"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7EAF8F" w14:textId="77777777" w:rsidR="00696AE7" w:rsidRPr="00696AE7" w:rsidRDefault="00696AE7" w:rsidP="00696AE7">
            <w:r w:rsidRPr="00696AE7">
              <w:t xml:space="preserve">Abschlussgespräch, Wiegen, Bauchumfang messen, </w:t>
            </w:r>
            <w:proofErr w:type="gramStart"/>
            <w:r w:rsidRPr="00696AE7">
              <w:t>BMI,  Injektionsstellen</w:t>
            </w:r>
            <w:proofErr w:type="gramEnd"/>
            <w:r w:rsidRPr="00696AE7">
              <w:t xml:space="preserve"> überprüfen, Erstellen des Folgerezeptes              </w:t>
            </w:r>
          </w:p>
          <w:p w14:paraId="547CFC2F" w14:textId="14328C0E" w:rsidR="00696AE7" w:rsidRPr="00696AE7" w:rsidRDefault="00696AE7" w:rsidP="00473A9C">
            <w:r w:rsidRPr="00696AE7">
              <w:rPr>
                <w:i/>
                <w:iCs/>
              </w:rPr>
              <w:t> Hinweis: Die Kosten für die verordneten Medikamente sind nicht enthalten.</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59E383CB" w14:textId="77777777" w:rsidR="00696AE7" w:rsidRPr="00696AE7" w:rsidRDefault="00696AE7" w:rsidP="00696AE7">
            <w:r w:rsidRPr="00696AE7">
              <w:t>30,83 €</w:t>
            </w:r>
          </w:p>
          <w:p w14:paraId="0843F218" w14:textId="77777777" w:rsidR="00696AE7" w:rsidRPr="00696AE7" w:rsidRDefault="00696AE7" w:rsidP="00696AE7">
            <w:r w:rsidRPr="00696AE7">
              <w:t> </w:t>
            </w:r>
          </w:p>
          <w:p w14:paraId="31AB330C" w14:textId="77777777" w:rsidR="00696AE7" w:rsidRPr="00696AE7" w:rsidRDefault="00696AE7" w:rsidP="00696AE7">
            <w:r w:rsidRPr="00696AE7">
              <w:t> </w:t>
            </w:r>
          </w:p>
        </w:tc>
      </w:tr>
      <w:tr w:rsidR="00696AE7" w:rsidRPr="00696AE7" w14:paraId="6E359E28"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5606" w14:textId="6147A284" w:rsidR="00696AE7" w:rsidRPr="00696AE7" w:rsidRDefault="00696AE7" w:rsidP="00696AE7">
            <w:r w:rsidRPr="00696AE7">
              <w:t>Laboruntersuchung inkl. Befundbesprechung</w:t>
            </w:r>
            <w:r w:rsidR="00473A9C">
              <w:t xml:space="preserve"> </w:t>
            </w:r>
            <w:r w:rsidRPr="00696AE7">
              <w:t xml:space="preserve">(BB, Krea, GFR, GOT, GPT, </w:t>
            </w:r>
            <w:proofErr w:type="spellStart"/>
            <w:r w:rsidRPr="00696AE7">
              <w:t>gGT</w:t>
            </w:r>
            <w:proofErr w:type="spellEnd"/>
            <w:r w:rsidRPr="00696AE7">
              <w:t xml:space="preserve">, Lipase)  </w:t>
            </w:r>
          </w:p>
          <w:p w14:paraId="3BDEDF39" w14:textId="77777777" w:rsidR="00696AE7" w:rsidRPr="00696AE7" w:rsidRDefault="00696AE7" w:rsidP="00696AE7">
            <w:r w:rsidRPr="00696AE7">
              <w:rPr>
                <w:i/>
                <w:iCs/>
              </w:rPr>
              <w:t xml:space="preserve">Auf Wunsch </w:t>
            </w:r>
            <w:proofErr w:type="gramStart"/>
            <w:r w:rsidRPr="00696AE7">
              <w:rPr>
                <w:i/>
                <w:iCs/>
              </w:rPr>
              <w:t>zusätzlich :</w:t>
            </w:r>
            <w:proofErr w:type="gramEnd"/>
          </w:p>
          <w:p w14:paraId="70266CA3" w14:textId="77777777" w:rsidR="00696AE7" w:rsidRPr="00696AE7" w:rsidRDefault="00696AE7" w:rsidP="00696AE7">
            <w:r w:rsidRPr="00696AE7">
              <w:rPr>
                <w:i/>
                <w:iCs/>
              </w:rPr>
              <w:t>Lipidprofil (</w:t>
            </w:r>
            <w:proofErr w:type="spellStart"/>
            <w:r w:rsidRPr="00696AE7">
              <w:rPr>
                <w:i/>
                <w:iCs/>
              </w:rPr>
              <w:t>Gesamtchol</w:t>
            </w:r>
            <w:proofErr w:type="spellEnd"/>
            <w:r w:rsidRPr="00696AE7">
              <w:rPr>
                <w:i/>
                <w:iCs/>
              </w:rPr>
              <w:t xml:space="preserve">, HDL, LDL, TG, Non-HDL)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0D22AEBE" w14:textId="77777777" w:rsidR="00696AE7" w:rsidRPr="00696AE7" w:rsidRDefault="00696AE7" w:rsidP="00696AE7">
            <w:r w:rsidRPr="00696AE7">
              <w:t>23,90 €</w:t>
            </w:r>
          </w:p>
          <w:p w14:paraId="06965684" w14:textId="77777777" w:rsidR="00696AE7" w:rsidRPr="00696AE7" w:rsidRDefault="00696AE7" w:rsidP="00696AE7">
            <w:r w:rsidRPr="00696AE7">
              <w:t> </w:t>
            </w:r>
          </w:p>
          <w:p w14:paraId="13DF07A9" w14:textId="285614C8" w:rsidR="00696AE7" w:rsidRPr="00696AE7" w:rsidRDefault="00696AE7" w:rsidP="00696AE7">
            <w:r w:rsidRPr="00696AE7">
              <w:t> </w:t>
            </w:r>
            <w:r w:rsidR="00473A9C">
              <w:t>folgt</w:t>
            </w:r>
            <w:r w:rsidRPr="00696AE7">
              <w:t xml:space="preserve"> €</w:t>
            </w:r>
          </w:p>
        </w:tc>
      </w:tr>
    </w:tbl>
    <w:p w14:paraId="79229895" w14:textId="56068A59" w:rsidR="00473A9C" w:rsidRPr="00051099" w:rsidRDefault="00696AE7" w:rsidP="00696AE7">
      <w:r w:rsidRPr="00696AE7">
        <w:t> </w:t>
      </w:r>
    </w:p>
    <w:p w14:paraId="40128E2F" w14:textId="0968160D" w:rsidR="00696AE7" w:rsidRPr="00473A9C" w:rsidRDefault="00696AE7" w:rsidP="00696AE7">
      <w:pPr>
        <w:rPr>
          <w:i/>
          <w:iCs/>
          <w:u w:val="single"/>
        </w:rPr>
      </w:pPr>
      <w:r w:rsidRPr="00473A9C">
        <w:rPr>
          <w:b/>
          <w:bCs/>
          <w:i/>
          <w:iCs/>
          <w:u w:val="single"/>
        </w:rPr>
        <w:t>Weitere Kontrollen alle 3 Monate (auf Wunsch)</w:t>
      </w:r>
    </w:p>
    <w:tbl>
      <w:tblPr>
        <w:tblW w:w="0" w:type="auto"/>
        <w:tblCellMar>
          <w:left w:w="0" w:type="dxa"/>
          <w:right w:w="0" w:type="dxa"/>
        </w:tblCellMar>
        <w:tblLook w:val="04A0" w:firstRow="1" w:lastRow="0" w:firstColumn="1" w:lastColumn="0" w:noHBand="0" w:noVBand="1"/>
      </w:tblPr>
      <w:tblGrid>
        <w:gridCol w:w="7783"/>
        <w:gridCol w:w="1269"/>
      </w:tblGrid>
      <w:tr w:rsidR="00696AE7" w:rsidRPr="00696AE7" w14:paraId="68C14183" w14:textId="77777777">
        <w:tc>
          <w:tcPr>
            <w:tcW w:w="7792"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2E56DF4" w14:textId="77777777" w:rsidR="00696AE7" w:rsidRPr="00696AE7" w:rsidRDefault="00696AE7" w:rsidP="00696AE7">
            <w:r w:rsidRPr="00696AE7">
              <w:t>Leistung</w:t>
            </w:r>
          </w:p>
        </w:tc>
        <w:tc>
          <w:tcPr>
            <w:tcW w:w="1270"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56B7EB0D" w14:textId="77777777" w:rsidR="00696AE7" w:rsidRPr="00696AE7" w:rsidRDefault="00696AE7" w:rsidP="00696AE7">
            <w:r w:rsidRPr="00696AE7">
              <w:t>Kosten</w:t>
            </w:r>
          </w:p>
        </w:tc>
      </w:tr>
      <w:tr w:rsidR="00696AE7" w:rsidRPr="00696AE7" w14:paraId="2EA64E61"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B3F17" w14:textId="77777777" w:rsidR="00696AE7" w:rsidRPr="00696AE7" w:rsidRDefault="00696AE7" w:rsidP="00696AE7">
            <w:r w:rsidRPr="00696AE7">
              <w:t>Ärztliches Gespräch, Wiegen, Bauchumfang, BMI, Kontrolle Injektionsstellen</w:t>
            </w:r>
          </w:p>
          <w:p w14:paraId="39B042E7" w14:textId="77777777" w:rsidR="00696AE7" w:rsidRPr="00696AE7" w:rsidRDefault="00696AE7" w:rsidP="00696AE7">
            <w:r w:rsidRPr="00696AE7">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3A0360D3" w14:textId="77777777" w:rsidR="00696AE7" w:rsidRPr="00696AE7" w:rsidRDefault="00696AE7" w:rsidP="00696AE7">
            <w:r w:rsidRPr="00696AE7">
              <w:t>30,83 €</w:t>
            </w:r>
          </w:p>
        </w:tc>
      </w:tr>
      <w:tr w:rsidR="00696AE7" w:rsidRPr="00696AE7" w14:paraId="43ABACC0" w14:textId="77777777">
        <w:tc>
          <w:tcPr>
            <w:tcW w:w="77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99CE8" w14:textId="77777777" w:rsidR="00696AE7" w:rsidRPr="00696AE7" w:rsidRDefault="00696AE7" w:rsidP="00696AE7">
            <w:r w:rsidRPr="00696AE7">
              <w:t xml:space="preserve">Labor (BB, Krea, GOT, GPT, </w:t>
            </w:r>
            <w:proofErr w:type="spellStart"/>
            <w:r w:rsidRPr="00696AE7">
              <w:t>gGT</w:t>
            </w:r>
            <w:proofErr w:type="spellEnd"/>
            <w:r w:rsidRPr="00696AE7">
              <w:t>, Lipase), inkl. Befundbesprechung</w:t>
            </w:r>
          </w:p>
          <w:p w14:paraId="1AA53691" w14:textId="77777777" w:rsidR="00696AE7" w:rsidRPr="00696AE7" w:rsidRDefault="00696AE7" w:rsidP="00696AE7">
            <w:r w:rsidRPr="00696AE7">
              <w:t> </w:t>
            </w:r>
          </w:p>
        </w:tc>
        <w:tc>
          <w:tcPr>
            <w:tcW w:w="1270" w:type="dxa"/>
            <w:tcBorders>
              <w:top w:val="nil"/>
              <w:left w:val="nil"/>
              <w:bottom w:val="single" w:sz="8" w:space="0" w:color="auto"/>
              <w:right w:val="single" w:sz="8" w:space="0" w:color="auto"/>
            </w:tcBorders>
            <w:tcMar>
              <w:top w:w="0" w:type="dxa"/>
              <w:left w:w="108" w:type="dxa"/>
              <w:bottom w:w="0" w:type="dxa"/>
              <w:right w:w="108" w:type="dxa"/>
            </w:tcMar>
            <w:hideMark/>
          </w:tcPr>
          <w:p w14:paraId="4F2B1AB0" w14:textId="77777777" w:rsidR="00696AE7" w:rsidRPr="00696AE7" w:rsidRDefault="00696AE7" w:rsidP="00696AE7">
            <w:r w:rsidRPr="00696AE7">
              <w:t>23,90 €</w:t>
            </w:r>
          </w:p>
        </w:tc>
      </w:tr>
    </w:tbl>
    <w:p w14:paraId="2C0F2149" w14:textId="1AE151B8" w:rsidR="00696AE7" w:rsidRDefault="00696AE7" w:rsidP="00696AE7">
      <w:r w:rsidRPr="00696AE7">
        <w:t xml:space="preserve">   </w:t>
      </w:r>
    </w:p>
    <w:p w14:paraId="2A766246" w14:textId="77777777" w:rsidR="00051099" w:rsidRDefault="00051099" w:rsidP="00696AE7"/>
    <w:p w14:paraId="3FC3CF8C" w14:textId="77777777" w:rsidR="00051099" w:rsidRDefault="00051099" w:rsidP="00696AE7"/>
    <w:p w14:paraId="0D82CF51" w14:textId="77777777" w:rsidR="00051099" w:rsidRDefault="00051099" w:rsidP="00696AE7"/>
    <w:p w14:paraId="40952AB4" w14:textId="77777777" w:rsidR="00051099" w:rsidRDefault="00051099" w:rsidP="00696AE7"/>
    <w:p w14:paraId="0F103250" w14:textId="77777777" w:rsidR="00051099" w:rsidRDefault="00051099" w:rsidP="00696AE7"/>
    <w:p w14:paraId="3BEC5D63" w14:textId="7C086702" w:rsidR="00696AE7" w:rsidRPr="00696AE7" w:rsidRDefault="00696AE7" w:rsidP="00696AE7">
      <w:r w:rsidRPr="00696AE7">
        <w:lastRenderedPageBreak/>
        <w:t>Ihre Rechnung erhalten Sie unmittelbar nach der Beratung/Untersuchung. Wir bitten Sie</w:t>
      </w:r>
      <w:r w:rsidR="00051099">
        <w:t xml:space="preserve">, </w:t>
      </w:r>
      <w:r w:rsidRPr="00696AE7">
        <w:t>diese sofort vor Ort mittels Barzahlung zu begleichen. Kartenzahlung ist aktuell noch nicht möglich.</w:t>
      </w:r>
    </w:p>
    <w:p w14:paraId="75C77907" w14:textId="77777777" w:rsidR="00696AE7" w:rsidRPr="00051099" w:rsidRDefault="00696AE7" w:rsidP="00051099">
      <w:pPr>
        <w:pBdr>
          <w:top w:val="single" w:sz="4" w:space="1" w:color="auto"/>
          <w:left w:val="single" w:sz="4" w:space="4" w:color="auto"/>
          <w:bottom w:val="single" w:sz="4" w:space="1" w:color="auto"/>
          <w:right w:val="single" w:sz="4" w:space="4" w:color="auto"/>
        </w:pBdr>
        <w:rPr>
          <w:color w:val="EE0000"/>
        </w:rPr>
      </w:pPr>
      <w:r w:rsidRPr="00051099">
        <w:rPr>
          <w:b/>
          <w:bCs/>
          <w:color w:val="EE0000"/>
        </w:rPr>
        <w:t xml:space="preserve">Bitte beachten Sie: Medikamentenkosten werden nicht über die Praxis abgerechnet und sind </w:t>
      </w:r>
      <w:r w:rsidRPr="00051099">
        <w:rPr>
          <w:b/>
          <w:bCs/>
          <w:i/>
          <w:iCs/>
          <w:color w:val="EE0000"/>
        </w:rPr>
        <w:t>separat in der Apotheke zu bezahlen (ca. 200–300 € pro Monat, je nach Präparat).</w:t>
      </w:r>
    </w:p>
    <w:p w14:paraId="571C40C7" w14:textId="77777777" w:rsidR="00051099" w:rsidRDefault="00051099" w:rsidP="00696AE7">
      <w:pPr>
        <w:rPr>
          <w:b/>
          <w:bCs/>
          <w:i/>
          <w:iCs/>
        </w:rPr>
      </w:pPr>
    </w:p>
    <w:p w14:paraId="3D25581B" w14:textId="3ABBEB4D" w:rsidR="00696AE7" w:rsidRDefault="00696AE7" w:rsidP="00696AE7">
      <w:pPr>
        <w:rPr>
          <w:i/>
          <w:iCs/>
        </w:rPr>
      </w:pPr>
      <w:r w:rsidRPr="00696AE7">
        <w:rPr>
          <w:b/>
          <w:bCs/>
          <w:i/>
          <w:iCs/>
        </w:rPr>
        <w:t>Hinweis</w:t>
      </w:r>
      <w:r w:rsidRPr="00696AE7">
        <w:rPr>
          <w:i/>
          <w:iCs/>
        </w:rPr>
        <w:t xml:space="preserve">: Da die Therapie mit der </w:t>
      </w:r>
      <w:proofErr w:type="spellStart"/>
      <w:r w:rsidRPr="00696AE7">
        <w:rPr>
          <w:i/>
          <w:iCs/>
        </w:rPr>
        <w:t>Abnehmspritze</w:t>
      </w:r>
      <w:proofErr w:type="spellEnd"/>
      <w:r w:rsidRPr="00696AE7">
        <w:rPr>
          <w:i/>
          <w:iCs/>
        </w:rPr>
        <w:t xml:space="preserve"> aktuell nicht von den gesetzlichen Krankenkassen übernommen wird, erfolgt die Abrechnung als sogenannte Individuelle Gesundheitsleistung (</w:t>
      </w:r>
      <w:proofErr w:type="spellStart"/>
      <w:r w:rsidRPr="00696AE7">
        <w:rPr>
          <w:i/>
          <w:iCs/>
        </w:rPr>
        <w:t>IGeL</w:t>
      </w:r>
      <w:proofErr w:type="spellEnd"/>
      <w:r w:rsidRPr="00696AE7">
        <w:rPr>
          <w:i/>
          <w:iCs/>
        </w:rPr>
        <w:t>) nach der amtlichen Gebührenordnung für Ärzte (GOÄ).</w:t>
      </w:r>
    </w:p>
    <w:p w14:paraId="41850E92" w14:textId="77777777" w:rsidR="00051099" w:rsidRPr="00696AE7" w:rsidRDefault="00051099" w:rsidP="00696AE7"/>
    <w:p w14:paraId="2BFA3AD2" w14:textId="677DC1E2" w:rsidR="00696AE7" w:rsidRPr="00696AE7" w:rsidRDefault="00696AE7" w:rsidP="00051099">
      <w:pPr>
        <w:pBdr>
          <w:top w:val="single" w:sz="4" w:space="1" w:color="auto"/>
          <w:left w:val="single" w:sz="4" w:space="1" w:color="auto"/>
          <w:bottom w:val="single" w:sz="4" w:space="1" w:color="auto"/>
          <w:right w:val="single" w:sz="4" w:space="1" w:color="auto"/>
        </w:pBdr>
      </w:pPr>
      <w:r w:rsidRPr="00696AE7">
        <w:rPr>
          <w:i/>
          <w:iCs/>
        </w:rPr>
        <w:t>Typische Positionen auf der Rechnung können u. a. sein:</w:t>
      </w:r>
    </w:p>
    <w:p w14:paraId="592BCE41" w14:textId="12A9B61B" w:rsidR="00696AE7" w:rsidRPr="00696AE7" w:rsidRDefault="00696AE7" w:rsidP="00051099">
      <w:pPr>
        <w:pBdr>
          <w:top w:val="single" w:sz="4" w:space="1" w:color="auto"/>
          <w:left w:val="single" w:sz="4" w:space="1" w:color="auto"/>
          <w:bottom w:val="single" w:sz="4" w:space="1" w:color="auto"/>
          <w:right w:val="single" w:sz="4" w:space="1" w:color="auto"/>
        </w:pBdr>
      </w:pPr>
      <w:r w:rsidRPr="00696AE7">
        <w:rPr>
          <w:i/>
          <w:iCs/>
        </w:rPr>
        <w:t>GOÄ-Nr. 1: kurze Beratung</w:t>
      </w:r>
      <w:r w:rsidR="00051099">
        <w:rPr>
          <w:i/>
          <w:iCs/>
        </w:rPr>
        <w:t xml:space="preserve"> // </w:t>
      </w:r>
      <w:r w:rsidRPr="00696AE7">
        <w:rPr>
          <w:i/>
          <w:iCs/>
        </w:rPr>
        <w:t>GOÄ-Nr. 3: ausführliche Beratung</w:t>
      </w:r>
      <w:r w:rsidR="00051099">
        <w:rPr>
          <w:i/>
          <w:iCs/>
        </w:rPr>
        <w:t xml:space="preserve"> // </w:t>
      </w:r>
      <w:r w:rsidRPr="00696AE7">
        <w:rPr>
          <w:i/>
          <w:iCs/>
        </w:rPr>
        <w:t>GOÄ-Nr. 5: symptombezogene Untersuchung</w:t>
      </w:r>
      <w:r w:rsidR="00051099">
        <w:rPr>
          <w:i/>
          <w:iCs/>
        </w:rPr>
        <w:t xml:space="preserve"> // </w:t>
      </w:r>
      <w:r w:rsidRPr="00696AE7">
        <w:rPr>
          <w:i/>
          <w:iCs/>
        </w:rPr>
        <w:t>GOÄ-Nr. 7: Untersuchung eines Organsystems</w:t>
      </w:r>
      <w:r w:rsidR="00051099">
        <w:rPr>
          <w:i/>
          <w:iCs/>
        </w:rPr>
        <w:t xml:space="preserve"> // </w:t>
      </w:r>
      <w:r w:rsidRPr="00696AE7">
        <w:rPr>
          <w:i/>
          <w:iCs/>
        </w:rPr>
        <w:t>GOÄ-Nr. 34: spezielle Beratung bei chronischen Erkrankungen</w:t>
      </w:r>
      <w:r w:rsidR="00051099">
        <w:rPr>
          <w:i/>
          <w:iCs/>
        </w:rPr>
        <w:t xml:space="preserve"> // </w:t>
      </w:r>
      <w:r w:rsidRPr="00696AE7">
        <w:rPr>
          <w:i/>
          <w:iCs/>
        </w:rPr>
        <w:t>GOÄ-Nr. 250: Blutentnahme aus der Vene</w:t>
      </w:r>
      <w:r w:rsidR="00051099">
        <w:rPr>
          <w:i/>
          <w:iCs/>
        </w:rPr>
        <w:t xml:space="preserve"> // </w:t>
      </w:r>
      <w:r w:rsidRPr="00696AE7">
        <w:rPr>
          <w:i/>
          <w:iCs/>
        </w:rPr>
        <w:t>GOÄ-Nr. 75: ausführlicher Befundbericht</w:t>
      </w:r>
      <w:r w:rsidR="00051099">
        <w:rPr>
          <w:i/>
          <w:iCs/>
        </w:rPr>
        <w:t xml:space="preserve"> // </w:t>
      </w:r>
      <w:r w:rsidRPr="00696AE7">
        <w:rPr>
          <w:i/>
          <w:iCs/>
        </w:rPr>
        <w:t>Laborziffern: 3550–3598H1 (je nach Umfang der Analyse)</w:t>
      </w:r>
    </w:p>
    <w:p w14:paraId="0649CFEE" w14:textId="77777777" w:rsidR="00051099" w:rsidRDefault="00696AE7" w:rsidP="00051099">
      <w:pPr>
        <w:pBdr>
          <w:top w:val="single" w:sz="4" w:space="1" w:color="auto"/>
          <w:left w:val="single" w:sz="4" w:space="1" w:color="auto"/>
          <w:bottom w:val="single" w:sz="4" w:space="1" w:color="auto"/>
          <w:right w:val="single" w:sz="4" w:space="1" w:color="auto"/>
        </w:pBdr>
        <w:rPr>
          <w:i/>
          <w:iCs/>
        </w:rPr>
      </w:pPr>
      <w:r w:rsidRPr="00696AE7">
        <w:rPr>
          <w:i/>
          <w:iCs/>
        </w:rPr>
        <w:t>Die GOÄ regelt bundeseinheitlich das ärztliche Honorar. Neue Leistungen, die nicht explizit gelistet sind, werden als Analogleistungen (A) abgerechnet. Der genaue Betrag richtet sich nach dem Steigerungsfaktor (i. d. R. 2,3–3,5), abhängig vom Aufwand und der Komplexität.</w:t>
      </w:r>
      <w:r w:rsidR="00051099" w:rsidRPr="00051099">
        <w:rPr>
          <w:i/>
          <w:iCs/>
        </w:rPr>
        <w:t xml:space="preserve"> </w:t>
      </w:r>
      <w:r w:rsidR="00051099" w:rsidRPr="00696AE7">
        <w:rPr>
          <w:i/>
          <w:iCs/>
        </w:rPr>
        <w:t> </w:t>
      </w:r>
    </w:p>
    <w:p w14:paraId="00947C38" w14:textId="58BA96C8" w:rsidR="00696AE7" w:rsidRPr="00696AE7" w:rsidRDefault="00051099" w:rsidP="00051099">
      <w:pPr>
        <w:pBdr>
          <w:top w:val="single" w:sz="4" w:space="1" w:color="auto"/>
          <w:left w:val="single" w:sz="4" w:space="1" w:color="auto"/>
          <w:bottom w:val="single" w:sz="4" w:space="1" w:color="auto"/>
          <w:right w:val="single" w:sz="4" w:space="1" w:color="auto"/>
        </w:pBdr>
      </w:pPr>
      <w:r w:rsidRPr="00696AE7">
        <w:rPr>
          <w:i/>
          <w:iCs/>
        </w:rPr>
        <w:t>Bei Fragen zur Abrechnung beraten wir Sie gerne persönlich vor Beginn der Therapie.</w:t>
      </w:r>
    </w:p>
    <w:p w14:paraId="455EE35A" w14:textId="77777777" w:rsidR="00051099" w:rsidRDefault="00051099" w:rsidP="00696AE7">
      <w:pPr>
        <w:rPr>
          <w:i/>
          <w:iCs/>
        </w:rPr>
      </w:pPr>
    </w:p>
    <w:p w14:paraId="0D1FEAC2" w14:textId="6444BB8D" w:rsidR="00696AE7" w:rsidRPr="00696AE7" w:rsidRDefault="00696AE7" w:rsidP="00696AE7">
      <w:r w:rsidRPr="00696AE7">
        <w:t>Mit meiner Unterschrift bestätige ich, dass ich über Kosten und Umfang der oben genannten Maßnahmen aufgeklärt wurde.</w:t>
      </w:r>
    </w:p>
    <w:p w14:paraId="44D64C86" w14:textId="77777777" w:rsidR="00051099" w:rsidRDefault="00051099" w:rsidP="00696AE7">
      <w:pPr>
        <w:pBdr>
          <w:bottom w:val="single" w:sz="12" w:space="1" w:color="auto"/>
        </w:pBdr>
      </w:pPr>
    </w:p>
    <w:p w14:paraId="23F064D6" w14:textId="6BB61F29" w:rsidR="00696AE7" w:rsidRPr="00696AE7" w:rsidRDefault="00696AE7" w:rsidP="00696AE7">
      <w:pPr>
        <w:pBdr>
          <w:bottom w:val="single" w:sz="12" w:space="1" w:color="auto"/>
        </w:pBdr>
      </w:pPr>
      <w:r w:rsidRPr="00696AE7">
        <w:t>  </w:t>
      </w:r>
    </w:p>
    <w:p w14:paraId="165C3DA8" w14:textId="045C224E" w:rsidR="00051099" w:rsidRPr="00696AE7" w:rsidRDefault="00051099" w:rsidP="00696AE7">
      <w:r>
        <w:t>Name des Patienten in Druckbuchstaben und Geburtsdatum</w:t>
      </w:r>
      <w:r>
        <w:t xml:space="preserve"> </w:t>
      </w:r>
    </w:p>
    <w:p w14:paraId="7FD87389" w14:textId="77777777" w:rsidR="00051099" w:rsidRDefault="00051099" w:rsidP="00696AE7">
      <w:pPr>
        <w:pBdr>
          <w:bottom w:val="single" w:sz="12" w:space="1" w:color="auto"/>
        </w:pBdr>
      </w:pPr>
    </w:p>
    <w:p w14:paraId="246805CE" w14:textId="77777777" w:rsidR="00051099" w:rsidRDefault="00051099" w:rsidP="00696AE7">
      <w:pPr>
        <w:pBdr>
          <w:bottom w:val="single" w:sz="12" w:space="1" w:color="auto"/>
        </w:pBdr>
      </w:pPr>
    </w:p>
    <w:p w14:paraId="5D9CBFAF" w14:textId="77777777" w:rsidR="00051099" w:rsidRPr="00696AE7" w:rsidRDefault="00696AE7" w:rsidP="00051099">
      <w:r w:rsidRPr="00696AE7">
        <w:t xml:space="preserve"> </w:t>
      </w:r>
      <w:r w:rsidR="00051099">
        <w:t>Ort, Datum</w:t>
      </w:r>
      <w:r w:rsidR="00051099">
        <w:tab/>
      </w:r>
      <w:r w:rsidR="00051099">
        <w:tab/>
      </w:r>
      <w:r w:rsidR="00051099">
        <w:tab/>
      </w:r>
      <w:r w:rsidR="00051099">
        <w:tab/>
      </w:r>
      <w:r w:rsidR="00051099">
        <w:tab/>
      </w:r>
      <w:r w:rsidR="00051099">
        <w:tab/>
      </w:r>
      <w:r w:rsidR="00051099">
        <w:tab/>
      </w:r>
      <w:r w:rsidR="00051099">
        <w:tab/>
      </w:r>
      <w:r w:rsidR="00051099">
        <w:tab/>
      </w:r>
      <w:r w:rsidR="00051099">
        <w:tab/>
        <w:t>Unterschrift</w:t>
      </w:r>
    </w:p>
    <w:p w14:paraId="319FEC76" w14:textId="61728300" w:rsidR="00696AE7" w:rsidRPr="00696AE7" w:rsidRDefault="00696AE7" w:rsidP="00051099"/>
    <w:sectPr w:rsidR="00696AE7" w:rsidRPr="00696AE7">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CD345" w14:textId="77777777" w:rsidR="003E3AC2" w:rsidRDefault="003E3AC2" w:rsidP="00696AE7">
      <w:pPr>
        <w:spacing w:after="0" w:line="240" w:lineRule="auto"/>
      </w:pPr>
      <w:r>
        <w:separator/>
      </w:r>
    </w:p>
  </w:endnote>
  <w:endnote w:type="continuationSeparator" w:id="0">
    <w:p w14:paraId="4A559F4F" w14:textId="77777777" w:rsidR="003E3AC2" w:rsidRDefault="003E3AC2" w:rsidP="0069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235392600"/>
        <w:docPartObj>
          <w:docPartGallery w:val="Page Numbers (Bottom of Page)"/>
          <w:docPartUnique/>
        </w:docPartObj>
      </w:sdtPr>
      <w:sdtEndPr>
        <w:rPr>
          <w:rFonts w:asciiTheme="minorHAnsi" w:eastAsiaTheme="minorHAnsi" w:hAnsiTheme="minorHAnsi" w:cstheme="minorBidi"/>
          <w:sz w:val="22"/>
          <w:szCs w:val="22"/>
        </w:rPr>
      </w:sdtEndPr>
      <w:sdtContent>
        <w:tr w:rsidR="00473A9C" w14:paraId="6D4DF7BE" w14:textId="77777777">
          <w:trPr>
            <w:trHeight w:val="727"/>
          </w:trPr>
          <w:tc>
            <w:tcPr>
              <w:tcW w:w="4000" w:type="pct"/>
              <w:tcBorders>
                <w:right w:val="triple" w:sz="4" w:space="0" w:color="156082" w:themeColor="accent1"/>
              </w:tcBorders>
            </w:tcPr>
            <w:p w14:paraId="77F3BC1E" w14:textId="48922AB7" w:rsidR="00473A9C" w:rsidRDefault="00473A9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156082" w:themeColor="accent1"/>
              </w:tcBorders>
            </w:tcPr>
            <w:p w14:paraId="5C84CA33" w14:textId="63261F78" w:rsidR="00473A9C" w:rsidRDefault="00473A9C">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t>2</w:t>
              </w:r>
              <w:r>
                <w:fldChar w:fldCharType="end"/>
              </w:r>
            </w:p>
          </w:tc>
        </w:tr>
      </w:sdtContent>
    </w:sdt>
  </w:tbl>
  <w:p w14:paraId="39DDC8E1" w14:textId="77777777" w:rsidR="00473A9C" w:rsidRDefault="00473A9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51BBE" w14:textId="77777777" w:rsidR="003E3AC2" w:rsidRDefault="003E3AC2" w:rsidP="00696AE7">
      <w:pPr>
        <w:spacing w:after="0" w:line="240" w:lineRule="auto"/>
      </w:pPr>
      <w:r>
        <w:separator/>
      </w:r>
    </w:p>
  </w:footnote>
  <w:footnote w:type="continuationSeparator" w:id="0">
    <w:p w14:paraId="58DCB20F" w14:textId="77777777" w:rsidR="003E3AC2" w:rsidRDefault="003E3AC2" w:rsidP="00696A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4A943" w14:textId="75B19961" w:rsidR="00696AE7" w:rsidRDefault="00696AE7" w:rsidP="00696AE7">
    <w:pPr>
      <w:pStyle w:val="Kopfzeile"/>
      <w:jc w:val="center"/>
    </w:pPr>
    <w:r>
      <w:rPr>
        <w:noProof/>
      </w:rPr>
      <w:drawing>
        <wp:inline distT="0" distB="0" distL="0" distR="0" wp14:anchorId="39560F02" wp14:editId="358A8171">
          <wp:extent cx="3589020" cy="1371600"/>
          <wp:effectExtent l="0" t="0" r="11430" b="0"/>
          <wp:docPr id="3" name="ad08f3f3-fe8b-43f2-9348-eec9f7a6195e" descr="Ein Bild, das Text, Kreis, Schrift, Grafik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3" name="ad08f3f3-fe8b-43f2-9348-eec9f7a6195e" descr="Ein Bild, das Text, Kreis, Schrift, Grafiken enthält.&#10;&#10;Automatisch generierte Beschreibung"/>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589020" cy="13716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E7"/>
    <w:rsid w:val="00051099"/>
    <w:rsid w:val="003E3AC2"/>
    <w:rsid w:val="00473A9C"/>
    <w:rsid w:val="00696AE7"/>
    <w:rsid w:val="009065B1"/>
    <w:rsid w:val="00E53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B23E"/>
  <w15:chartTrackingRefBased/>
  <w15:docId w15:val="{80D78A04-DED2-4A1E-9B9D-1DA8D98D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96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96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96AE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96AE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96AE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96AE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6AE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6AE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6AE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6AE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96AE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96AE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96AE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96AE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96AE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6AE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6AE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6AE7"/>
    <w:rPr>
      <w:rFonts w:eastAsiaTheme="majorEastAsia" w:cstheme="majorBidi"/>
      <w:color w:val="272727" w:themeColor="text1" w:themeTint="D8"/>
    </w:rPr>
  </w:style>
  <w:style w:type="paragraph" w:styleId="Titel">
    <w:name w:val="Title"/>
    <w:basedOn w:val="Standard"/>
    <w:next w:val="Standard"/>
    <w:link w:val="TitelZchn"/>
    <w:uiPriority w:val="10"/>
    <w:qFormat/>
    <w:rsid w:val="00696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6AE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6AE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6AE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6AE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96AE7"/>
    <w:rPr>
      <w:i/>
      <w:iCs/>
      <w:color w:val="404040" w:themeColor="text1" w:themeTint="BF"/>
    </w:rPr>
  </w:style>
  <w:style w:type="paragraph" w:styleId="Listenabsatz">
    <w:name w:val="List Paragraph"/>
    <w:basedOn w:val="Standard"/>
    <w:uiPriority w:val="34"/>
    <w:qFormat/>
    <w:rsid w:val="00696AE7"/>
    <w:pPr>
      <w:ind w:left="720"/>
      <w:contextualSpacing/>
    </w:pPr>
  </w:style>
  <w:style w:type="character" w:styleId="IntensiveHervorhebung">
    <w:name w:val="Intense Emphasis"/>
    <w:basedOn w:val="Absatz-Standardschriftart"/>
    <w:uiPriority w:val="21"/>
    <w:qFormat/>
    <w:rsid w:val="00696AE7"/>
    <w:rPr>
      <w:i/>
      <w:iCs/>
      <w:color w:val="0F4761" w:themeColor="accent1" w:themeShade="BF"/>
    </w:rPr>
  </w:style>
  <w:style w:type="paragraph" w:styleId="IntensivesZitat">
    <w:name w:val="Intense Quote"/>
    <w:basedOn w:val="Standard"/>
    <w:next w:val="Standard"/>
    <w:link w:val="IntensivesZitatZchn"/>
    <w:uiPriority w:val="30"/>
    <w:qFormat/>
    <w:rsid w:val="00696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96AE7"/>
    <w:rPr>
      <w:i/>
      <w:iCs/>
      <w:color w:val="0F4761" w:themeColor="accent1" w:themeShade="BF"/>
    </w:rPr>
  </w:style>
  <w:style w:type="character" w:styleId="IntensiverVerweis">
    <w:name w:val="Intense Reference"/>
    <w:basedOn w:val="Absatz-Standardschriftart"/>
    <w:uiPriority w:val="32"/>
    <w:qFormat/>
    <w:rsid w:val="00696AE7"/>
    <w:rPr>
      <w:b/>
      <w:bCs/>
      <w:smallCaps/>
      <w:color w:val="0F4761" w:themeColor="accent1" w:themeShade="BF"/>
      <w:spacing w:val="5"/>
    </w:rPr>
  </w:style>
  <w:style w:type="paragraph" w:styleId="Kopfzeile">
    <w:name w:val="header"/>
    <w:basedOn w:val="Standard"/>
    <w:link w:val="KopfzeileZchn"/>
    <w:uiPriority w:val="99"/>
    <w:unhideWhenUsed/>
    <w:rsid w:val="00696A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6AE7"/>
  </w:style>
  <w:style w:type="paragraph" w:styleId="Fuzeile">
    <w:name w:val="footer"/>
    <w:basedOn w:val="Standard"/>
    <w:link w:val="FuzeileZchn"/>
    <w:uiPriority w:val="99"/>
    <w:unhideWhenUsed/>
    <w:rsid w:val="00696A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6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ad08f3f3-fe8b-43f2-9348-eec9f7a6195e"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759</Words>
  <Characters>5113</Characters>
  <Application>Microsoft Office Word</Application>
  <DocSecurity>0</DocSecurity>
  <Lines>213</Lines>
  <Paragraphs>106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Michalski</dc:creator>
  <cp:keywords/>
  <dc:description/>
  <cp:lastModifiedBy>André Michalski</cp:lastModifiedBy>
  <cp:revision>1</cp:revision>
  <dcterms:created xsi:type="dcterms:W3CDTF">2026-08-14T09:53:00Z</dcterms:created>
  <dcterms:modified xsi:type="dcterms:W3CDTF">2026-08-14T12:31:00Z</dcterms:modified>
</cp:coreProperties>
</file>